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26" w:rsidRPr="009B3025" w:rsidRDefault="009B3025" w:rsidP="009B3025">
      <w:pPr>
        <w:pStyle w:val="Standard"/>
        <w:jc w:val="center"/>
        <w:rPr>
          <w:rFonts w:ascii="Times New Roman" w:hAnsi="Times New Roman"/>
          <w:b/>
          <w:lang w:val="it-IT"/>
        </w:rPr>
      </w:pPr>
      <w:r w:rsidRPr="009B3025">
        <w:rPr>
          <w:rFonts w:ascii="Times New Roman" w:hAnsi="Times New Roman"/>
          <w:b/>
          <w:lang w:val="it-IT"/>
        </w:rPr>
        <w:t xml:space="preserve">DIPARTIMENTO </w:t>
      </w:r>
      <w:proofErr w:type="spellStart"/>
      <w:r w:rsidRPr="009B3025">
        <w:rPr>
          <w:rFonts w:ascii="Times New Roman" w:hAnsi="Times New Roman"/>
          <w:b/>
          <w:lang w:val="it-IT"/>
        </w:rPr>
        <w:t>DI</w:t>
      </w:r>
      <w:proofErr w:type="spellEnd"/>
      <w:r w:rsidRPr="009B3025">
        <w:rPr>
          <w:rFonts w:ascii="Times New Roman" w:hAnsi="Times New Roman"/>
          <w:b/>
          <w:lang w:val="it-IT"/>
        </w:rPr>
        <w:t xml:space="preserve"> DISEGNO E STORIA DELL'ARTE</w:t>
      </w:r>
    </w:p>
    <w:p w:rsidR="00515F26" w:rsidRDefault="00515F26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515F26" w:rsidRDefault="007A5B83">
      <w:pPr>
        <w:pStyle w:val="Standard"/>
        <w:jc w:val="center"/>
        <w:rPr>
          <w:rFonts w:ascii="Times New Roman" w:hAnsi="Times New Roman"/>
          <w:b/>
          <w:bCs/>
          <w:shadow/>
          <w:sz w:val="24"/>
          <w:lang w:val="it-IT"/>
        </w:rPr>
      </w:pPr>
      <w:r>
        <w:rPr>
          <w:rFonts w:ascii="Times New Roman" w:hAnsi="Times New Roman"/>
          <w:b/>
          <w:bCs/>
          <w:shadow/>
          <w:sz w:val="24"/>
          <w:lang w:val="it-IT"/>
        </w:rPr>
        <w:t>LICEO SCIENTIFICO STATALE</w:t>
      </w:r>
    </w:p>
    <w:p w:rsidR="00515F26" w:rsidRDefault="007A5B83">
      <w:pPr>
        <w:pStyle w:val="Standard"/>
        <w:jc w:val="center"/>
        <w:rPr>
          <w:rFonts w:ascii="Times New Roman" w:hAnsi="Times New Roman"/>
          <w:b/>
          <w:bCs/>
          <w:shadow/>
          <w:sz w:val="24"/>
          <w:lang w:val="it-IT"/>
        </w:rPr>
      </w:pPr>
      <w:r>
        <w:rPr>
          <w:rFonts w:ascii="Times New Roman" w:hAnsi="Times New Roman"/>
          <w:b/>
          <w:bCs/>
          <w:shadow/>
          <w:sz w:val="24"/>
          <w:lang w:val="it-IT"/>
        </w:rPr>
        <w:t>"E. CURIEL"</w:t>
      </w:r>
    </w:p>
    <w:p w:rsidR="00515F26" w:rsidRDefault="007A5B83">
      <w:pPr>
        <w:pStyle w:val="Heading2"/>
      </w:pPr>
      <w:r>
        <w:t>PADOVA</w:t>
      </w:r>
    </w:p>
    <w:p w:rsidR="00515F26" w:rsidRDefault="00515F26">
      <w:pPr>
        <w:pStyle w:val="Standard"/>
        <w:tabs>
          <w:tab w:val="left" w:pos="12070"/>
          <w:tab w:val="left" w:pos="12496"/>
          <w:tab w:val="left" w:pos="12638"/>
        </w:tabs>
        <w:ind w:left="2272" w:right="1704"/>
        <w:jc w:val="both"/>
        <w:rPr>
          <w:rFonts w:ascii="Times New Roman" w:hAnsi="Times New Roman"/>
          <w:sz w:val="24"/>
          <w:lang w:val="it-IT"/>
        </w:rPr>
      </w:pPr>
    </w:p>
    <w:p w:rsidR="00515F26" w:rsidRDefault="00515F26">
      <w:pPr>
        <w:pStyle w:val="Standard"/>
        <w:tabs>
          <w:tab w:val="left" w:pos="12070"/>
          <w:tab w:val="left" w:pos="12496"/>
          <w:tab w:val="left" w:pos="12638"/>
        </w:tabs>
        <w:ind w:left="2272" w:right="1704"/>
        <w:jc w:val="both"/>
        <w:rPr>
          <w:rFonts w:ascii="Times New Roman" w:hAnsi="Times New Roman"/>
          <w:sz w:val="24"/>
          <w:lang w:val="it-IT"/>
        </w:rPr>
      </w:pPr>
    </w:p>
    <w:p w:rsidR="00515F26" w:rsidRDefault="007A5B83">
      <w:pPr>
        <w:pStyle w:val="Standard"/>
        <w:tabs>
          <w:tab w:val="left" w:pos="12070"/>
          <w:tab w:val="left" w:pos="12496"/>
          <w:tab w:val="left" w:pos="12638"/>
        </w:tabs>
        <w:ind w:left="2272" w:right="1704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lang w:val="it-IT"/>
        </w:rPr>
        <w:t xml:space="preserve">PROGRAMMA SVOLTO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u w:val="single"/>
          <w:lang w:val="it-IT"/>
        </w:rPr>
        <w:t>DISEGNO E STORIA DELL' ARTE</w:t>
      </w: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4"/>
        <w:rPr>
          <w:rFonts w:ascii="Times New Roman" w:hAnsi="Times New Roman"/>
          <w:sz w:val="24"/>
          <w:u w:val="single"/>
          <w:lang w:val="it-IT"/>
        </w:rPr>
      </w:pPr>
    </w:p>
    <w:p w:rsidR="00515F26" w:rsidRDefault="007A5B83">
      <w:pPr>
        <w:pStyle w:val="Standard"/>
        <w:tabs>
          <w:tab w:val="left" w:pos="12070"/>
          <w:tab w:val="left" w:pos="12496"/>
          <w:tab w:val="left" w:pos="12638"/>
        </w:tabs>
        <w:ind w:left="2272" w:right="1704"/>
        <w:jc w:val="center"/>
        <w:rPr>
          <w:rFonts w:ascii="Times New Roman" w:hAnsi="Times New Roman"/>
          <w:b/>
          <w:bCs/>
          <w:sz w:val="44"/>
          <w:lang w:val="it-IT"/>
        </w:rPr>
      </w:pPr>
      <w:r>
        <w:rPr>
          <w:rFonts w:ascii="Times New Roman" w:hAnsi="Times New Roman"/>
          <w:b/>
          <w:bCs/>
          <w:sz w:val="44"/>
          <w:lang w:val="it-IT"/>
        </w:rPr>
        <w:t>§</w:t>
      </w: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4"/>
        <w:jc w:val="both"/>
        <w:rPr>
          <w:rFonts w:ascii="Times New Roman" w:hAnsi="Times New Roman"/>
          <w:sz w:val="24"/>
          <w:lang w:val="it-IT"/>
        </w:rPr>
      </w:pP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1707"/>
        <w:rPr>
          <w:rFonts w:hint="eastAsia"/>
        </w:rPr>
      </w:pPr>
      <w:r>
        <w:rPr>
          <w:rFonts w:ascii="Times New Roman" w:hAnsi="Times New Roman"/>
          <w:lang w:val="it-IT"/>
        </w:rPr>
        <w:t xml:space="preserve">INSEGNANTE:             </w:t>
      </w:r>
      <w:r w:rsidR="00C46C5A">
        <w:rPr>
          <w:rFonts w:ascii="Times New Roman" w:hAnsi="Times New Roman"/>
          <w:lang w:val="it-IT"/>
        </w:rPr>
        <w:t xml:space="preserve">     </w:t>
      </w:r>
      <w:r>
        <w:rPr>
          <w:rFonts w:ascii="Times New Roman" w:hAnsi="Times New Roman"/>
          <w:b/>
          <w:bCs/>
          <w:lang w:val="it-IT"/>
        </w:rPr>
        <w:t>Prof.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b/>
          <w:bCs/>
          <w:lang w:val="it-IT"/>
        </w:rPr>
        <w:t>LINO PERONI</w:t>
      </w: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1707"/>
        <w:rPr>
          <w:rFonts w:hint="eastAsia"/>
        </w:rPr>
      </w:pPr>
      <w:r>
        <w:rPr>
          <w:rFonts w:ascii="Times New Roman" w:hAnsi="Times New Roman"/>
          <w:lang w:val="it-IT"/>
        </w:rPr>
        <w:t xml:space="preserve">CLASSE:                       </w:t>
      </w:r>
      <w:r w:rsidR="00C46C5A">
        <w:rPr>
          <w:rFonts w:ascii="Times New Roman" w:hAnsi="Times New Roman"/>
          <w:lang w:val="it-IT"/>
        </w:rPr>
        <w:t xml:space="preserve">     </w:t>
      </w:r>
      <w:r>
        <w:rPr>
          <w:rFonts w:ascii="Times New Roman" w:hAnsi="Times New Roman"/>
          <w:b/>
          <w:shadow/>
          <w:lang w:val="it-IT"/>
        </w:rPr>
        <w:t>1^ E</w:t>
      </w: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1707"/>
        <w:rPr>
          <w:rFonts w:hint="eastAsia"/>
        </w:rPr>
      </w:pPr>
      <w:r>
        <w:rPr>
          <w:rFonts w:ascii="Times New Roman" w:hAnsi="Times New Roman"/>
          <w:lang w:val="it-IT"/>
        </w:rPr>
        <w:t xml:space="preserve">ANNO SCOLASTICO: </w:t>
      </w:r>
      <w:r w:rsidR="00C46C5A">
        <w:rPr>
          <w:rFonts w:ascii="Times New Roman" w:hAnsi="Times New Roman"/>
          <w:lang w:val="it-IT"/>
        </w:rPr>
        <w:t xml:space="preserve">     </w:t>
      </w:r>
      <w:r w:rsidR="00C46C5A">
        <w:rPr>
          <w:rFonts w:ascii="Times New Roman" w:hAnsi="Times New Roman"/>
          <w:b/>
          <w:shadow/>
          <w:lang w:val="it-IT"/>
        </w:rPr>
        <w:t>2015</w:t>
      </w:r>
      <w:r>
        <w:rPr>
          <w:rFonts w:ascii="Times New Roman" w:hAnsi="Times New Roman"/>
          <w:b/>
          <w:shadow/>
          <w:lang w:val="it-IT"/>
        </w:rPr>
        <w:t>/201</w:t>
      </w:r>
      <w:r w:rsidR="00C46C5A">
        <w:rPr>
          <w:rFonts w:ascii="Times New Roman" w:hAnsi="Times New Roman"/>
          <w:b/>
          <w:shadow/>
          <w:lang w:val="it-IT"/>
        </w:rPr>
        <w:t>6</w:t>
      </w: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7"/>
        <w:rPr>
          <w:rFonts w:ascii="Times New Roman" w:hAnsi="Times New Roman"/>
          <w:b/>
          <w:shadow/>
          <w:lang w:val="it-IT"/>
        </w:rPr>
      </w:pP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7"/>
        <w:rPr>
          <w:rFonts w:ascii="Times New Roman" w:hAnsi="Times New Roman"/>
          <w:lang w:val="it-IT"/>
        </w:rPr>
      </w:pPr>
    </w:p>
    <w:p w:rsidR="00515F26" w:rsidRDefault="007A5B83">
      <w:pPr>
        <w:pStyle w:val="Heading1"/>
        <w:ind w:left="0"/>
        <w:rPr>
          <w:sz w:val="20"/>
        </w:rPr>
      </w:pPr>
      <w:r>
        <w:rPr>
          <w:sz w:val="20"/>
        </w:rPr>
        <w:t xml:space="preserve">I RAPPRESENTANTI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CLASSE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L’INSEGNANTE                                 </w:t>
      </w:r>
    </w:p>
    <w:p w:rsidR="00515F26" w:rsidRDefault="00515F26">
      <w:pPr>
        <w:pStyle w:val="Standard"/>
        <w:tabs>
          <w:tab w:val="left" w:pos="12070"/>
          <w:tab w:val="left" w:pos="12496"/>
          <w:tab w:val="left" w:pos="12638"/>
        </w:tabs>
        <w:ind w:left="2272" w:right="1704"/>
        <w:jc w:val="both"/>
        <w:rPr>
          <w:rFonts w:ascii="Times New Roman" w:hAnsi="Times New Roman"/>
          <w:lang w:val="it-IT"/>
        </w:rPr>
      </w:pP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48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……………………………………</w:t>
      </w:r>
      <w:proofErr w:type="spellEnd"/>
      <w:r>
        <w:rPr>
          <w:rFonts w:ascii="Times New Roman" w:hAnsi="Times New Roman"/>
          <w:lang w:val="it-IT"/>
        </w:rPr>
        <w:t xml:space="preserve">..                                                  </w:t>
      </w:r>
      <w:proofErr w:type="spellStart"/>
      <w:r>
        <w:rPr>
          <w:rFonts w:ascii="Times New Roman" w:hAnsi="Times New Roman"/>
          <w:lang w:val="it-IT"/>
        </w:rPr>
        <w:t>………………………………</w:t>
      </w:r>
      <w:proofErr w:type="spellEnd"/>
      <w:r>
        <w:rPr>
          <w:rFonts w:ascii="Times New Roman" w:hAnsi="Times New Roman"/>
          <w:lang w:val="it-IT"/>
        </w:rPr>
        <w:t>..</w:t>
      </w: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4"/>
        <w:rPr>
          <w:rFonts w:ascii="Times New Roman" w:hAnsi="Times New Roman"/>
          <w:lang w:val="it-IT"/>
        </w:rPr>
      </w:pP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1704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……………………………………</w:t>
      </w:r>
      <w:proofErr w:type="spellEnd"/>
      <w:r>
        <w:rPr>
          <w:rFonts w:ascii="Times New Roman" w:hAnsi="Times New Roman"/>
          <w:lang w:val="it-IT"/>
        </w:rPr>
        <w:t>..</w:t>
      </w: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4"/>
        <w:rPr>
          <w:rFonts w:ascii="Times New Roman" w:hAnsi="Times New Roman"/>
          <w:lang w:val="it-IT"/>
        </w:rPr>
      </w:pPr>
    </w:p>
    <w:p w:rsidR="00515F26" w:rsidRDefault="00515F26">
      <w:pPr>
        <w:pStyle w:val="Standard"/>
        <w:tabs>
          <w:tab w:val="left" w:pos="9798"/>
          <w:tab w:val="left" w:pos="10224"/>
          <w:tab w:val="left" w:pos="10366"/>
        </w:tabs>
        <w:ind w:right="1704"/>
        <w:rPr>
          <w:rFonts w:ascii="Times New Roman" w:hAnsi="Times New Roman"/>
          <w:lang w:val="it-IT"/>
        </w:rPr>
      </w:pPr>
    </w:p>
    <w:p w:rsidR="00515F26" w:rsidRDefault="007A5B83">
      <w:pPr>
        <w:pStyle w:val="Standard"/>
        <w:jc w:val="center"/>
        <w:rPr>
          <w:rFonts w:ascii="Times New Roman" w:hAnsi="Times New Roman"/>
          <w:b/>
          <w:bCs/>
          <w:sz w:val="52"/>
          <w:lang w:val="it-IT"/>
        </w:rPr>
      </w:pPr>
      <w:r>
        <w:rPr>
          <w:rFonts w:ascii="Times New Roman" w:hAnsi="Times New Roman"/>
          <w:b/>
          <w:bCs/>
          <w:sz w:val="52"/>
          <w:lang w:val="it-IT"/>
        </w:rPr>
        <w:t xml:space="preserve">   *****</w:t>
      </w:r>
    </w:p>
    <w:p w:rsidR="00515F26" w:rsidRDefault="007A5B8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hint="eastAsia"/>
        </w:rPr>
      </w:pPr>
      <w:r>
        <w:rPr>
          <w:rFonts w:ascii="MS Reference Sans Serif" w:hAnsi="MS Reference Sans Serif"/>
          <w:u w:val="single"/>
          <w:lang w:val="it-IT"/>
        </w:rPr>
        <w:t>TESTO</w:t>
      </w:r>
      <w:r>
        <w:rPr>
          <w:rFonts w:ascii="MS Reference Sans Serif" w:hAnsi="MS Reference Sans Serif"/>
          <w:i/>
          <w:iCs/>
          <w:lang w:val="it-IT"/>
        </w:rPr>
        <w:t xml:space="preserve">:            </w:t>
      </w:r>
    </w:p>
    <w:p w:rsidR="00515F26" w:rsidRDefault="007A5B8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11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MS Reference Sans Serif" w:hAnsi="MS Reference Sans Serif"/>
          <w:lang w:val="it-IT"/>
        </w:rPr>
      </w:pPr>
      <w:r>
        <w:rPr>
          <w:rFonts w:ascii="MS Reference Sans Serif" w:hAnsi="MS Reference Sans Serif"/>
          <w:lang w:val="it-IT"/>
        </w:rPr>
        <w:t xml:space="preserve">1°    LINEEIMMAGINI           di Franco </w:t>
      </w:r>
      <w:proofErr w:type="spellStart"/>
      <w:r>
        <w:rPr>
          <w:rFonts w:ascii="MS Reference Sans Serif" w:hAnsi="MS Reference Sans Serif"/>
          <w:lang w:val="it-IT"/>
        </w:rPr>
        <w:t>Formisani</w:t>
      </w:r>
      <w:proofErr w:type="spellEnd"/>
      <w:r>
        <w:rPr>
          <w:rFonts w:ascii="MS Reference Sans Serif" w:hAnsi="MS Reference Sans Serif"/>
          <w:lang w:val="it-IT"/>
        </w:rPr>
        <w:t xml:space="preserve">         Ed.  </w:t>
      </w:r>
      <w:proofErr w:type="spellStart"/>
      <w:r>
        <w:rPr>
          <w:rFonts w:ascii="MS Reference Sans Serif" w:hAnsi="MS Reference Sans Serif"/>
          <w:lang w:val="it-IT"/>
        </w:rPr>
        <w:t>Thema</w:t>
      </w:r>
      <w:proofErr w:type="spellEnd"/>
      <w:r>
        <w:rPr>
          <w:rFonts w:ascii="MS Reference Sans Serif" w:hAnsi="MS Reference Sans Serif"/>
          <w:lang w:val="it-IT"/>
        </w:rPr>
        <w:t xml:space="preserve">             Volume Unico</w:t>
      </w:r>
    </w:p>
    <w:p w:rsidR="00515F26" w:rsidRDefault="007A5B8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MS Reference Sans Serif" w:hAnsi="MS Reference Sans Serif"/>
          <w:lang w:val="it-IT"/>
        </w:rPr>
      </w:pPr>
      <w:r>
        <w:rPr>
          <w:rFonts w:ascii="MS Reference Sans Serif" w:hAnsi="MS Reference Sans Serif"/>
          <w:lang w:val="it-IT"/>
        </w:rPr>
        <w:t xml:space="preserve">2°       INTINERARIO NELL'ARTE       di Cricco Di Teodoro             Ed.  Zanichelli      Volume    </w:t>
      </w:r>
      <w:proofErr w:type="spellStart"/>
      <w:r>
        <w:rPr>
          <w:rFonts w:ascii="MS Reference Sans Serif" w:hAnsi="MS Reference Sans Serif"/>
          <w:lang w:val="it-IT"/>
        </w:rPr>
        <w:t>I°</w:t>
      </w:r>
      <w:proofErr w:type="spellEnd"/>
      <w:r>
        <w:rPr>
          <w:rFonts w:ascii="MS Reference Sans Serif" w:hAnsi="MS Reference Sans Serif"/>
          <w:lang w:val="it-IT"/>
        </w:rPr>
        <w:t xml:space="preserve"> </w:t>
      </w:r>
      <w:r w:rsidR="009B3025">
        <w:rPr>
          <w:rFonts w:ascii="MS Reference Sans Serif" w:hAnsi="MS Reference Sans Serif"/>
          <w:lang w:val="it-IT"/>
        </w:rPr>
        <w:t xml:space="preserve"> </w:t>
      </w:r>
      <w:r>
        <w:rPr>
          <w:rFonts w:ascii="MS Reference Sans Serif" w:hAnsi="MS Reference Sans Serif"/>
          <w:lang w:val="it-IT"/>
        </w:rPr>
        <w:t>(Versione gialla)</w:t>
      </w:r>
    </w:p>
    <w:p w:rsidR="00515F26" w:rsidRDefault="00515F26">
      <w:pPr>
        <w:pStyle w:val="Standard"/>
        <w:jc w:val="both"/>
        <w:rPr>
          <w:rFonts w:ascii="MS Reference Sans Serif" w:hAnsi="MS Reference Sans Serif"/>
          <w:lang w:val="it-IT"/>
        </w:rPr>
      </w:pPr>
    </w:p>
    <w:p w:rsidR="00515F26" w:rsidRDefault="007A5B83">
      <w:pPr>
        <w:pStyle w:val="Standard"/>
        <w:ind w:right="1704"/>
        <w:jc w:val="both"/>
        <w:rPr>
          <w:rFonts w:ascii="MS Reference Sans Serif" w:hAnsi="MS Reference Sans Serif"/>
          <w:u w:val="single"/>
          <w:lang w:val="it-IT"/>
        </w:rPr>
      </w:pPr>
      <w:r>
        <w:rPr>
          <w:rFonts w:ascii="MS Reference Sans Serif" w:hAnsi="MS Reference Sans Serif"/>
          <w:u w:val="single"/>
          <w:lang w:val="it-IT"/>
        </w:rPr>
        <w:t>ARGOMENTI TRATTATI:</w:t>
      </w:r>
    </w:p>
    <w:p w:rsidR="00515F26" w:rsidRDefault="00515F26">
      <w:pPr>
        <w:pStyle w:val="Standard"/>
        <w:ind w:left="1418" w:right="1704"/>
        <w:jc w:val="both"/>
        <w:rPr>
          <w:rFonts w:hint="eastAsia"/>
          <w:u w:val="single"/>
          <w:lang w:val="it-IT"/>
        </w:rPr>
      </w:pP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1704" w:hanging="1418"/>
        <w:jc w:val="both"/>
        <w:rPr>
          <w:rFonts w:hint="eastAsia"/>
        </w:rPr>
      </w:pPr>
      <w:r>
        <w:rPr>
          <w:rFonts w:ascii="Wingdings 2" w:hAnsi="Wingdings 2"/>
          <w:lang w:val="it-IT"/>
        </w:rPr>
        <w:t></w:t>
      </w:r>
      <w:r>
        <w:rPr>
          <w:lang w:val="it-IT"/>
        </w:rPr>
        <w:t xml:space="preserve"> </w:t>
      </w:r>
      <w:r>
        <w:rPr>
          <w:b/>
          <w:shadow/>
          <w:lang w:val="it-IT"/>
        </w:rPr>
        <w:t>Disegno</w:t>
      </w:r>
    </w:p>
    <w:p w:rsidR="00515F26" w:rsidRDefault="00515F26">
      <w:pPr>
        <w:pStyle w:val="Standard"/>
        <w:tabs>
          <w:tab w:val="left" w:pos="11216"/>
          <w:tab w:val="left" w:pos="11642"/>
          <w:tab w:val="left" w:pos="11784"/>
        </w:tabs>
        <w:ind w:left="1418" w:right="1704" w:hanging="1418"/>
        <w:jc w:val="both"/>
        <w:rPr>
          <w:rFonts w:hint="eastAsia"/>
          <w:lang w:val="it-IT"/>
        </w:rPr>
      </w:pP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conoscenza ed uso del materiale;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la teoria del campo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il foglio da disegno, scrittura del nome, convenzioni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grafiche;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nomenclatura e definizioni geometriche;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l'espressione del segno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applicazione con gli strumenti ed a mano libera;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- la squadratura del foglio, il cartiglio, tipi e spessori di linee -   </w:t>
      </w:r>
      <w:r w:rsidR="009B3025">
        <w:rPr>
          <w:lang w:val="it-IT"/>
        </w:rPr>
        <w:t xml:space="preserve">la normativa UNI - </w:t>
      </w:r>
      <w:r>
        <w:rPr>
          <w:lang w:val="it-IT"/>
        </w:rPr>
        <w:t xml:space="preserve"> 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le convenzioni grafiche;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le costruzioni geometriche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costruzioni con punti e rette – perpendicolari -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parallele</w:t>
      </w:r>
    </w:p>
    <w:p w:rsidR="00515F26" w:rsidRDefault="009B3025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costruzioni di e </w:t>
      </w:r>
      <w:r w:rsidR="007A5B83">
        <w:rPr>
          <w:lang w:val="it-IT"/>
        </w:rPr>
        <w:t>con angoli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costruzioni di triangoli e quadrilateri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costruzioni di/con altri poligoni 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costruzioni di poligoni iscritti nella circonferenza</w:t>
      </w:r>
    </w:p>
    <w:p w:rsidR="00515F26" w:rsidRDefault="007A5B83">
      <w:pPr>
        <w:pStyle w:val="Standard"/>
        <w:tabs>
          <w:tab w:val="left" w:pos="9798"/>
          <w:tab w:val="left" w:pos="10224"/>
          <w:tab w:val="left" w:pos="10366"/>
        </w:tabs>
        <w:ind w:right="851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raccordamenti in architettura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determinazione di tangenze, di raccordi e di curve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lastRenderedPageBreak/>
        <w:t xml:space="preserve">                 policentriche;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moduli compositivi  ed accenni alla teoria dei colori;</w:t>
      </w:r>
      <w:r>
        <w:rPr>
          <w:lang w:val="it-IT"/>
        </w:rPr>
        <w:tab/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dall'astratto della figura geometrica alla concretezza della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realtà - le figure geometriche come generatrici di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oggetti e di forme quotidiane;</w:t>
      </w:r>
    </w:p>
    <w:p w:rsidR="00515F26" w:rsidRDefault="007A5B83">
      <w:pPr>
        <w:pStyle w:val="Standard"/>
        <w:tabs>
          <w:tab w:val="left" w:pos="3196"/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- le scale di proporzione geometriche e grafiche - teoria ed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applicazioni;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la quotatura dei disegni;</w:t>
      </w:r>
    </w:p>
    <w:p w:rsidR="00515F26" w:rsidRDefault="007A5B83">
      <w:pPr>
        <w:pStyle w:val="Standard"/>
        <w:tabs>
          <w:tab w:val="left" w:pos="9640"/>
          <w:tab w:val="left" w:pos="11216"/>
          <w:tab w:val="left" w:pos="11642"/>
          <w:tab w:val="left" w:pos="11784"/>
        </w:tabs>
        <w:ind w:left="1418" w:right="757" w:hanging="1418"/>
        <w:jc w:val="both"/>
        <w:rPr>
          <w:rFonts w:hint="eastAsia"/>
          <w:lang w:val="it-IT"/>
        </w:rPr>
      </w:pPr>
      <w:r>
        <w:rPr>
          <w:lang w:val="it-IT"/>
        </w:rPr>
        <w:t>- la copia dal  vero ed acquisizione di tecniche grafiche;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>- le proiezioni ortogonali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teoria ed applicazioni;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proiezioni ortogonali di punti, di segmenti, di rette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e di piani</w:t>
      </w:r>
    </w:p>
    <w:p w:rsidR="00515F26" w:rsidRDefault="007A5B83">
      <w:pPr>
        <w:pStyle w:val="Standard"/>
        <w:tabs>
          <w:tab w:val="left" w:pos="11216"/>
          <w:tab w:val="left" w:pos="11642"/>
          <w:tab w:val="left" w:pos="11784"/>
        </w:tabs>
        <w:ind w:left="1418" w:right="851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proiezioni ortogonali di poligoni paralleli ai piani fondamentali</w:t>
      </w:r>
    </w:p>
    <w:p w:rsidR="00515F26" w:rsidRDefault="007A5B83">
      <w:pPr>
        <w:pStyle w:val="Standard"/>
        <w:tabs>
          <w:tab w:val="left" w:pos="1020"/>
          <w:tab w:val="left" w:pos="9783"/>
          <w:tab w:val="left" w:pos="10209"/>
          <w:tab w:val="left" w:pos="10351"/>
        </w:tabs>
        <w:ind w:left="-15" w:right="840" w:hanging="1418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                      </w:t>
      </w:r>
      <w:r w:rsidR="009B3025">
        <w:rPr>
          <w:lang w:val="it-IT"/>
        </w:rPr>
        <w:t xml:space="preserve">    </w:t>
      </w:r>
      <w:r>
        <w:rPr>
          <w:lang w:val="it-IT"/>
        </w:rPr>
        <w:t xml:space="preserve"> </w:t>
      </w:r>
      <w:r w:rsidR="009B3025">
        <w:rPr>
          <w:lang w:val="it-IT"/>
        </w:rPr>
        <w:t xml:space="preserve"> </w:t>
      </w:r>
      <w:r>
        <w:rPr>
          <w:lang w:val="it-IT"/>
        </w:rPr>
        <w:t xml:space="preserve"> proiezioni ortogonali di figure piane complesse, anche con riferimento alle</w:t>
      </w:r>
    </w:p>
    <w:p w:rsidR="00515F26" w:rsidRDefault="007A5B83">
      <w:pPr>
        <w:pStyle w:val="Standard"/>
        <w:tabs>
          <w:tab w:val="left" w:pos="143"/>
          <w:tab w:val="left" w:pos="8948"/>
          <w:tab w:val="left" w:pos="9374"/>
          <w:tab w:val="left" w:pos="9516"/>
        </w:tabs>
        <w:ind w:left="-850" w:right="850" w:hanging="1417"/>
        <w:jc w:val="both"/>
        <w:rPr>
          <w:rFonts w:hint="eastAsia"/>
          <w:lang w:val="it-IT"/>
        </w:rPr>
      </w:pPr>
      <w:r>
        <w:rPr>
          <w:lang w:val="it-IT"/>
        </w:rPr>
        <w:t xml:space="preserve">                                         costruzioni geometriche                                                     </w:t>
      </w:r>
      <w:r>
        <w:rPr>
          <w:lang w:val="it-IT"/>
        </w:rPr>
        <w:tab/>
      </w:r>
      <w:r>
        <w:rPr>
          <w:lang w:val="it-IT"/>
        </w:rPr>
        <w:tab/>
        <w:t>.</w:t>
      </w:r>
    </w:p>
    <w:p w:rsidR="00515F26" w:rsidRDefault="007A5B83">
      <w:pPr>
        <w:pStyle w:val="Testodelblocco1"/>
        <w:ind w:left="993" w:right="851" w:hanging="993"/>
      </w:pPr>
      <w:r>
        <w:rPr>
          <w:rFonts w:ascii="MS Sans Serif" w:hAnsi="MS Sans Serif"/>
          <w:sz w:val="20"/>
        </w:rPr>
        <w:t>Si è lavorato a mano libera e con gli strumenti e con primi approcci alla copia dal   vero con relativa ombreggiatura.</w:t>
      </w:r>
    </w:p>
    <w:p w:rsidR="00515F26" w:rsidRDefault="00515F26">
      <w:pPr>
        <w:pStyle w:val="Testodelblocco1"/>
        <w:ind w:left="1418" w:right="851" w:hanging="1418"/>
      </w:pPr>
    </w:p>
    <w:p w:rsidR="00515F26" w:rsidRDefault="007A5B83">
      <w:pPr>
        <w:pStyle w:val="Testodelblocco1"/>
        <w:ind w:left="1418" w:right="851"/>
        <w:jc w:val="center"/>
        <w:rPr>
          <w:rFonts w:ascii="Wingdings 2" w:hAnsi="Wingdings 2"/>
          <w:szCs w:val="24"/>
        </w:rPr>
      </w:pPr>
      <w:r>
        <w:rPr>
          <w:rFonts w:ascii="Wingdings 2" w:hAnsi="Wingdings 2"/>
          <w:szCs w:val="24"/>
        </w:rPr>
        <w:t></w:t>
      </w:r>
    </w:p>
    <w:p w:rsidR="00515F26" w:rsidRDefault="00515F26">
      <w:pPr>
        <w:pStyle w:val="Testodelblocco1"/>
        <w:ind w:left="1418" w:right="851"/>
        <w:jc w:val="center"/>
      </w:pPr>
    </w:p>
    <w:p w:rsidR="00515F26" w:rsidRDefault="007A5B83">
      <w:pPr>
        <w:pStyle w:val="Standard"/>
        <w:rPr>
          <w:rFonts w:hint="eastAsia"/>
        </w:rPr>
      </w:pPr>
      <w:r>
        <w:rPr>
          <w:rFonts w:ascii="Wingdings 2" w:hAnsi="Wingdings 2"/>
          <w:lang w:val="it-IT"/>
        </w:rPr>
        <w:t></w:t>
      </w:r>
      <w:r>
        <w:rPr>
          <w:lang w:val="it-IT"/>
        </w:rPr>
        <w:t xml:space="preserve"> </w:t>
      </w:r>
      <w:r>
        <w:rPr>
          <w:b/>
          <w:shadow/>
          <w:lang w:val="it-IT"/>
        </w:rPr>
        <w:t>Storia dell’Arte</w:t>
      </w:r>
    </w:p>
    <w:p w:rsidR="00515F26" w:rsidRDefault="00515F26">
      <w:pPr>
        <w:pStyle w:val="Standard"/>
        <w:rPr>
          <w:rFonts w:hint="eastAsia"/>
        </w:rPr>
      </w:pPr>
    </w:p>
    <w:p w:rsidR="00515F26" w:rsidRDefault="007A5B83">
      <w:pPr>
        <w:pStyle w:val="Standard"/>
        <w:numPr>
          <w:ilvl w:val="0"/>
          <w:numId w:val="11"/>
        </w:numPr>
        <w:rPr>
          <w:rFonts w:hint="eastAsia"/>
          <w:lang w:val="it-IT"/>
        </w:rPr>
      </w:pPr>
      <w:r>
        <w:rPr>
          <w:lang w:val="it-IT"/>
        </w:rPr>
        <w:t>L’arte cretese;</w:t>
      </w:r>
    </w:p>
    <w:p w:rsidR="00515F26" w:rsidRDefault="007A5B83">
      <w:pPr>
        <w:pStyle w:val="Standard"/>
        <w:numPr>
          <w:ilvl w:val="0"/>
          <w:numId w:val="4"/>
        </w:numPr>
        <w:rPr>
          <w:rFonts w:hint="eastAsia"/>
          <w:lang w:val="it-IT"/>
        </w:rPr>
      </w:pPr>
      <w:r>
        <w:rPr>
          <w:lang w:val="it-IT"/>
        </w:rPr>
        <w:t>L’arte micenea;</w:t>
      </w:r>
    </w:p>
    <w:p w:rsidR="00515F26" w:rsidRDefault="007A5B83">
      <w:pPr>
        <w:pStyle w:val="Standard"/>
        <w:numPr>
          <w:ilvl w:val="0"/>
          <w:numId w:val="4"/>
        </w:numPr>
        <w:rPr>
          <w:rFonts w:hint="eastAsia"/>
          <w:lang w:val="it-IT"/>
        </w:rPr>
      </w:pPr>
      <w:r>
        <w:rPr>
          <w:lang w:val="it-IT"/>
        </w:rPr>
        <w:t>L’arte greca:</w:t>
      </w:r>
    </w:p>
    <w:p w:rsidR="00515F26" w:rsidRDefault="007A5B83">
      <w:pPr>
        <w:pStyle w:val="Standard"/>
        <w:numPr>
          <w:ilvl w:val="0"/>
          <w:numId w:val="12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Il periodo della formazione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L’architettura dell’età arcaica: il tempio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L’ordine dorico, ionico e corinzio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 xml:space="preserve">Paestum come </w:t>
      </w:r>
      <w:r w:rsidR="009B3025">
        <w:rPr>
          <w:lang w:val="it-IT"/>
        </w:rPr>
        <w:t>paradigma</w:t>
      </w:r>
      <w:r>
        <w:rPr>
          <w:lang w:val="it-IT"/>
        </w:rPr>
        <w:t xml:space="preserve"> di templi dorici dell’età arcaica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 xml:space="preserve">Templi ionici - </w:t>
      </w:r>
      <w:proofErr w:type="spellStart"/>
      <w:r>
        <w:rPr>
          <w:lang w:val="it-IT"/>
        </w:rPr>
        <w:t>Artemision</w:t>
      </w:r>
      <w:proofErr w:type="spellEnd"/>
      <w:r>
        <w:rPr>
          <w:lang w:val="it-IT"/>
        </w:rPr>
        <w:t xml:space="preserve"> di Efeso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La scultura dell’età arcaica - stile dorico, stile ionico, stile attico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Il tardo arcaismo e gli inizi dell’età classica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 xml:space="preserve">Le sculture </w:t>
      </w:r>
      <w:proofErr w:type="spellStart"/>
      <w:r>
        <w:rPr>
          <w:lang w:val="it-IT"/>
        </w:rPr>
        <w:t>frontonali</w:t>
      </w:r>
      <w:proofErr w:type="spellEnd"/>
      <w:r>
        <w:rPr>
          <w:lang w:val="it-IT"/>
        </w:rPr>
        <w:t xml:space="preserve"> dei templi, le metope, i fregi ionici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La scultura alla fine dell’età arcaica - lo stile severo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proofErr w:type="spellStart"/>
      <w:r>
        <w:rPr>
          <w:lang w:val="it-IT"/>
        </w:rPr>
        <w:t>Policleto</w:t>
      </w:r>
      <w:proofErr w:type="spellEnd"/>
      <w:r>
        <w:rPr>
          <w:lang w:val="it-IT"/>
        </w:rPr>
        <w:t xml:space="preserve"> - le novità che vengono introdotte nella scultura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L’età classica e l’Acropoli di Atene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Il Partenone  - I Propilei - Il tempietto di Atena Nike - L’Eretteo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proofErr w:type="spellStart"/>
      <w:r>
        <w:rPr>
          <w:lang w:val="it-IT"/>
        </w:rPr>
        <w:t>Fidia</w:t>
      </w:r>
      <w:proofErr w:type="spellEnd"/>
      <w:r>
        <w:rPr>
          <w:lang w:val="it-IT"/>
        </w:rPr>
        <w:t>: le sculture del Partenone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L’architettura del IV secolo: il Mausoleo di Alicarnasso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 xml:space="preserve">La scultura del IV secolo: </w:t>
      </w:r>
      <w:proofErr w:type="spellStart"/>
      <w:r>
        <w:rPr>
          <w:lang w:val="it-IT"/>
        </w:rPr>
        <w:t>Skopas</w:t>
      </w:r>
      <w:proofErr w:type="spellEnd"/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Ellenismo: architettura e scultura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Pergamo come esempio di città ellenistica;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Pittura: la battaglia di Isso (battaglia di Alessandro).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Cenni sulla Civiltà Italica.</w:t>
      </w:r>
    </w:p>
    <w:p w:rsidR="00515F26" w:rsidRDefault="007A5B83">
      <w:pPr>
        <w:pStyle w:val="Standard"/>
        <w:numPr>
          <w:ilvl w:val="0"/>
          <w:numId w:val="5"/>
        </w:numPr>
        <w:ind w:left="1068" w:hanging="1068"/>
        <w:rPr>
          <w:rFonts w:hint="eastAsia"/>
          <w:lang w:val="it-IT"/>
        </w:rPr>
      </w:pPr>
      <w:r>
        <w:rPr>
          <w:lang w:val="it-IT"/>
        </w:rPr>
        <w:t>La civiltà Etrusca: l'architettura, la scultura e la pittura.</w:t>
      </w:r>
    </w:p>
    <w:p w:rsidR="00515F26" w:rsidRDefault="00515F26">
      <w:pPr>
        <w:pStyle w:val="Standard"/>
        <w:ind w:left="1068" w:hanging="1068"/>
        <w:rPr>
          <w:rFonts w:hint="eastAsia"/>
          <w:lang w:val="it-IT"/>
        </w:rPr>
      </w:pPr>
    </w:p>
    <w:p w:rsidR="00515F26" w:rsidRDefault="00515F26">
      <w:pPr>
        <w:pStyle w:val="Standard"/>
        <w:rPr>
          <w:rFonts w:hint="eastAsia"/>
          <w:lang w:val="it-IT"/>
        </w:rPr>
      </w:pPr>
    </w:p>
    <w:p w:rsidR="00515F26" w:rsidRDefault="00515F26">
      <w:pPr>
        <w:pStyle w:val="Standard"/>
        <w:rPr>
          <w:rFonts w:hint="eastAsia"/>
          <w:lang w:val="it-IT"/>
        </w:rPr>
      </w:pPr>
    </w:p>
    <w:p w:rsidR="00515F26" w:rsidRDefault="00515F26">
      <w:pPr>
        <w:pStyle w:val="Standard"/>
        <w:rPr>
          <w:rFonts w:hint="eastAsia"/>
          <w:lang w:val="it-IT"/>
        </w:rPr>
      </w:pPr>
    </w:p>
    <w:p w:rsidR="00515F26" w:rsidRDefault="007A5B83">
      <w:pPr>
        <w:pStyle w:val="Standard"/>
        <w:rPr>
          <w:rFonts w:hint="eastAsia"/>
        </w:rPr>
      </w:pPr>
      <w:r>
        <w:rPr>
          <w:lang w:val="it-IT"/>
        </w:rPr>
        <w:t xml:space="preserve"> </w:t>
      </w:r>
      <w:r>
        <w:rPr>
          <w:b/>
          <w:lang w:val="it-IT"/>
        </w:rPr>
        <w:t>Per le opere analizzate si fa riferimento a quanto contenuto nel testo ed a quelle effettivamente prese in considerazione</w:t>
      </w:r>
    </w:p>
    <w:sectPr w:rsidR="00515F26" w:rsidSect="00515F26">
      <w:footerReference w:type="default" r:id="rId7"/>
      <w:endnotePr>
        <w:numFmt w:val="decimal"/>
      </w:endnotePr>
      <w:pgSz w:w="12240" w:h="15840"/>
      <w:pgMar w:top="1134" w:right="1985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57" w:rsidRDefault="00E23957" w:rsidP="00515F26">
      <w:r>
        <w:separator/>
      </w:r>
    </w:p>
  </w:endnote>
  <w:endnote w:type="continuationSeparator" w:id="0">
    <w:p w:rsidR="00E23957" w:rsidRDefault="00E23957" w:rsidP="0051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26" w:rsidRDefault="00515F26">
    <w:pPr>
      <w:pStyle w:val="Footer"/>
      <w:rPr>
        <w:rFonts w:hint="eastAsia"/>
      </w:rPr>
    </w:pPr>
    <w:r>
      <w:t xml:space="preserve">                                                                          </w:t>
    </w:r>
    <w:fldSimple w:instr=" PAGE ">
      <w:r w:rsidR="009B3025">
        <w:rPr>
          <w:rFonts w:hint="eastAsia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57" w:rsidRDefault="00E23957" w:rsidP="00515F26">
      <w:r w:rsidRPr="00515F26">
        <w:rPr>
          <w:color w:val="000000"/>
        </w:rPr>
        <w:separator/>
      </w:r>
    </w:p>
  </w:footnote>
  <w:footnote w:type="continuationSeparator" w:id="0">
    <w:p w:rsidR="00E23957" w:rsidRDefault="00E23957" w:rsidP="0051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762"/>
    <w:multiLevelType w:val="multilevel"/>
    <w:tmpl w:val="3F0644A2"/>
    <w:styleLink w:val="WWNum4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1C60C2"/>
    <w:multiLevelType w:val="multilevel"/>
    <w:tmpl w:val="5B1CB996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7662E0"/>
    <w:multiLevelType w:val="multilevel"/>
    <w:tmpl w:val="0D76A92E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84759B2"/>
    <w:multiLevelType w:val="multilevel"/>
    <w:tmpl w:val="854417F6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EA7717A"/>
    <w:multiLevelType w:val="multilevel"/>
    <w:tmpl w:val="5F863156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CBA7224"/>
    <w:multiLevelType w:val="multilevel"/>
    <w:tmpl w:val="32708356"/>
    <w:styleLink w:val="WWNum7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7621A0D"/>
    <w:multiLevelType w:val="multilevel"/>
    <w:tmpl w:val="34668396"/>
    <w:styleLink w:val="WWNum6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7D464B9"/>
    <w:multiLevelType w:val="multilevel"/>
    <w:tmpl w:val="C87CC370"/>
    <w:styleLink w:val="WWNum1"/>
    <w:lvl w:ilvl="0">
      <w:start w:val="3"/>
      <w:numFmt w:val="none"/>
      <w:lvlText w:val="%1-"/>
      <w:lvlJc w:val="left"/>
      <w:rPr>
        <w:rFonts w:cs="Times New Roman"/>
      </w:rPr>
    </w:lvl>
    <w:lvl w:ilvl="1">
      <w:start w:val="1"/>
      <w:numFmt w:val="none"/>
      <w:lvlText w:val="%2o"/>
      <w:lvlJc w:val="left"/>
      <w:rPr>
        <w:rFonts w:cs="Times New Roman"/>
      </w:rPr>
    </w:lvl>
    <w:lvl w:ilvl="2">
      <w:start w:val="1"/>
      <w:numFmt w:val="none"/>
      <w:lvlText w:val="%3"/>
      <w:lvlJc w:val="left"/>
      <w:rPr>
        <w:rFonts w:cs="Times New Roman"/>
      </w:rPr>
    </w:lvl>
    <w:lvl w:ilvl="3">
      <w:start w:val="1"/>
      <w:numFmt w:val="none"/>
      <w:lvlText w:val="%4"/>
      <w:lvlJc w:val="left"/>
      <w:rPr>
        <w:rFonts w:cs="Times New Roman"/>
      </w:rPr>
    </w:lvl>
    <w:lvl w:ilvl="4">
      <w:start w:val="1"/>
      <w:numFmt w:val="none"/>
      <w:lvlText w:val="%5o"/>
      <w:lvlJc w:val="left"/>
      <w:rPr>
        <w:rFonts w:cs="Times New Roman"/>
      </w:rPr>
    </w:lvl>
    <w:lvl w:ilvl="5">
      <w:start w:val="1"/>
      <w:numFmt w:val="none"/>
      <w:lvlText w:val="%6"/>
      <w:lvlJc w:val="left"/>
      <w:rPr>
        <w:rFonts w:cs="Times New Roman"/>
      </w:rPr>
    </w:lvl>
    <w:lvl w:ilvl="6">
      <w:start w:val="1"/>
      <w:numFmt w:val="none"/>
      <w:lvlText w:val="%7"/>
      <w:lvlJc w:val="left"/>
      <w:rPr>
        <w:rFonts w:cs="Times New Roman"/>
      </w:rPr>
    </w:lvl>
    <w:lvl w:ilvl="7">
      <w:start w:val="1"/>
      <w:numFmt w:val="none"/>
      <w:lvlText w:val="%8o"/>
      <w:lvlJc w:val="left"/>
      <w:rPr>
        <w:rFonts w:cs="Times New Roman"/>
      </w:rPr>
    </w:lvl>
    <w:lvl w:ilvl="8">
      <w:start w:val="1"/>
      <w:numFmt w:val="none"/>
      <w:lvlText w:val="%9"/>
      <w:lvlJc w:val="left"/>
      <w:rPr>
        <w:rFonts w:cs="Times New Roman"/>
      </w:rPr>
    </w:lvl>
  </w:abstractNum>
  <w:abstractNum w:abstractNumId="8">
    <w:nsid w:val="7A6D7493"/>
    <w:multiLevelType w:val="multilevel"/>
    <w:tmpl w:val="FE7EF642"/>
    <w:styleLink w:val="WWNum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E891882"/>
    <w:multiLevelType w:val="multilevel"/>
    <w:tmpl w:val="D018E54A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5F26"/>
    <w:rsid w:val="001323C7"/>
    <w:rsid w:val="00515F26"/>
    <w:rsid w:val="007A5B83"/>
    <w:rsid w:val="009B3025"/>
    <w:rsid w:val="009C48E3"/>
    <w:rsid w:val="00AE0615"/>
    <w:rsid w:val="00C46C5A"/>
    <w:rsid w:val="00D85A4F"/>
    <w:rsid w:val="00E2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5F26"/>
    <w:pPr>
      <w:widowControl/>
    </w:pPr>
    <w:rPr>
      <w:rFonts w:ascii="MS Sans Serif" w:hAnsi="MS Sans Serif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rsid w:val="00515F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5F26"/>
    <w:pPr>
      <w:spacing w:after="120"/>
    </w:pPr>
  </w:style>
  <w:style w:type="paragraph" w:styleId="Elenco">
    <w:name w:val="List"/>
    <w:basedOn w:val="Textbody"/>
    <w:rsid w:val="00515F26"/>
  </w:style>
  <w:style w:type="paragraph" w:customStyle="1" w:styleId="Caption">
    <w:name w:val="Caption"/>
    <w:basedOn w:val="Standard"/>
    <w:rsid w:val="00515F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515F26"/>
    <w:pPr>
      <w:suppressLineNumbers/>
    </w:pPr>
  </w:style>
  <w:style w:type="paragraph" w:customStyle="1" w:styleId="Heading1">
    <w:name w:val="Heading 1"/>
    <w:basedOn w:val="Standard"/>
    <w:next w:val="Textbody"/>
    <w:rsid w:val="00515F26"/>
    <w:pPr>
      <w:keepNext/>
      <w:ind w:left="1701"/>
      <w:outlineLvl w:val="0"/>
    </w:pPr>
    <w:rPr>
      <w:rFonts w:ascii="Times New Roman" w:hAnsi="Times New Roman"/>
      <w:sz w:val="24"/>
      <w:lang w:val="it-IT"/>
    </w:rPr>
  </w:style>
  <w:style w:type="paragraph" w:customStyle="1" w:styleId="Heading2">
    <w:name w:val="Heading 2"/>
    <w:basedOn w:val="Standard"/>
    <w:next w:val="Textbody"/>
    <w:rsid w:val="00515F26"/>
    <w:pPr>
      <w:keepNext/>
      <w:jc w:val="center"/>
      <w:outlineLvl w:val="1"/>
    </w:pPr>
    <w:rPr>
      <w:rFonts w:ascii="Times New Roman" w:hAnsi="Times New Roman"/>
      <w:b/>
      <w:bCs/>
      <w:sz w:val="24"/>
      <w:lang w:val="it-IT"/>
    </w:rPr>
  </w:style>
  <w:style w:type="paragraph" w:customStyle="1" w:styleId="Heading3">
    <w:name w:val="Heading 3"/>
    <w:basedOn w:val="Standard"/>
    <w:next w:val="Textbody"/>
    <w:rsid w:val="00515F26"/>
    <w:pPr>
      <w:keepNext/>
      <w:outlineLvl w:val="2"/>
    </w:pPr>
    <w:rPr>
      <w:rFonts w:ascii="Times New Roman" w:hAnsi="Times New Roman"/>
      <w:b/>
      <w:sz w:val="24"/>
      <w:lang w:val="it-IT"/>
    </w:rPr>
  </w:style>
  <w:style w:type="paragraph" w:customStyle="1" w:styleId="Testodelblocco1">
    <w:name w:val="Testo del blocco1"/>
    <w:basedOn w:val="Standard"/>
    <w:rsid w:val="00515F26"/>
    <w:pPr>
      <w:tabs>
        <w:tab w:val="left" w:pos="11783"/>
        <w:tab w:val="left" w:pos="12209"/>
        <w:tab w:val="left" w:pos="12351"/>
      </w:tabs>
      <w:ind w:left="1985" w:right="1795"/>
      <w:jc w:val="both"/>
    </w:pPr>
    <w:rPr>
      <w:rFonts w:ascii="Times New Roman" w:hAnsi="Times New Roman"/>
      <w:sz w:val="24"/>
      <w:lang w:val="it-IT"/>
    </w:rPr>
  </w:style>
  <w:style w:type="paragraph" w:styleId="Testodelblocco">
    <w:name w:val="Block Text"/>
    <w:basedOn w:val="Standard"/>
    <w:rsid w:val="00515F26"/>
    <w:pPr>
      <w:tabs>
        <w:tab w:val="left" w:pos="13200"/>
        <w:tab w:val="left" w:pos="13626"/>
        <w:tab w:val="left" w:pos="13768"/>
      </w:tabs>
      <w:ind w:left="3402" w:right="851" w:hanging="3402"/>
      <w:jc w:val="both"/>
    </w:pPr>
    <w:rPr>
      <w:rFonts w:ascii="Times New Roman" w:hAnsi="Times New Roman"/>
      <w:sz w:val="24"/>
      <w:lang w:val="it-IT"/>
    </w:rPr>
  </w:style>
  <w:style w:type="paragraph" w:customStyle="1" w:styleId="Header">
    <w:name w:val="Header"/>
    <w:basedOn w:val="Standard"/>
    <w:rsid w:val="00515F26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515F26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Carpredefinitoparagrafo"/>
    <w:rsid w:val="00515F26"/>
    <w:rPr>
      <w:rFonts w:ascii="Cambria" w:hAnsi="Cambria" w:cs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Carpredefinitoparagrafo"/>
    <w:rsid w:val="00515F26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Carpredefinitoparagrafo"/>
    <w:rsid w:val="00515F26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erChar">
    <w:name w:val="Header Char"/>
    <w:basedOn w:val="Carpredefinitoparagrafo"/>
    <w:rsid w:val="00515F26"/>
    <w:rPr>
      <w:rFonts w:ascii="MS Sans Serif" w:hAnsi="MS Sans Serif" w:cs="Times New Roman"/>
      <w:lang w:val="en-US"/>
    </w:rPr>
  </w:style>
  <w:style w:type="character" w:customStyle="1" w:styleId="FooterChar">
    <w:name w:val="Footer Char"/>
    <w:basedOn w:val="Carpredefinitoparagrafo"/>
    <w:rsid w:val="00515F26"/>
    <w:rPr>
      <w:rFonts w:ascii="MS Sans Serif" w:hAnsi="MS Sans Serif" w:cs="Times New Roman"/>
      <w:lang w:val="en-US"/>
    </w:rPr>
  </w:style>
  <w:style w:type="character" w:customStyle="1" w:styleId="ListLabel1">
    <w:name w:val="ListLabel 1"/>
    <w:rsid w:val="00515F26"/>
    <w:rPr>
      <w:rFonts w:cs="Times New Roman"/>
    </w:rPr>
  </w:style>
  <w:style w:type="character" w:customStyle="1" w:styleId="ListLabel2">
    <w:name w:val="ListLabel 2"/>
    <w:rsid w:val="00515F26"/>
    <w:rPr>
      <w:rFonts w:eastAsia="Times New Roman"/>
    </w:rPr>
  </w:style>
  <w:style w:type="character" w:customStyle="1" w:styleId="ListLabel3">
    <w:name w:val="ListLabel 3"/>
    <w:rsid w:val="00515F26"/>
    <w:rPr>
      <w:sz w:val="16"/>
    </w:rPr>
  </w:style>
  <w:style w:type="character" w:customStyle="1" w:styleId="EndnoteSymbol">
    <w:name w:val="Endnote Symbol"/>
    <w:rsid w:val="00515F26"/>
  </w:style>
  <w:style w:type="numbering" w:customStyle="1" w:styleId="WWNum1">
    <w:name w:val="WWNum1"/>
    <w:basedOn w:val="Nessunelenco"/>
    <w:rsid w:val="00515F26"/>
    <w:pPr>
      <w:numPr>
        <w:numId w:val="1"/>
      </w:numPr>
    </w:pPr>
  </w:style>
  <w:style w:type="numbering" w:customStyle="1" w:styleId="WWNum2">
    <w:name w:val="WWNum2"/>
    <w:basedOn w:val="Nessunelenco"/>
    <w:rsid w:val="00515F26"/>
    <w:pPr>
      <w:numPr>
        <w:numId w:val="2"/>
      </w:numPr>
    </w:pPr>
  </w:style>
  <w:style w:type="numbering" w:customStyle="1" w:styleId="WWNum3">
    <w:name w:val="WWNum3"/>
    <w:basedOn w:val="Nessunelenco"/>
    <w:rsid w:val="00515F26"/>
    <w:pPr>
      <w:numPr>
        <w:numId w:val="3"/>
      </w:numPr>
    </w:pPr>
  </w:style>
  <w:style w:type="numbering" w:customStyle="1" w:styleId="WWNum4">
    <w:name w:val="WWNum4"/>
    <w:basedOn w:val="Nessunelenco"/>
    <w:rsid w:val="00515F26"/>
    <w:pPr>
      <w:numPr>
        <w:numId w:val="4"/>
      </w:numPr>
    </w:pPr>
  </w:style>
  <w:style w:type="numbering" w:customStyle="1" w:styleId="WWNum5">
    <w:name w:val="WWNum5"/>
    <w:basedOn w:val="Nessunelenco"/>
    <w:rsid w:val="00515F26"/>
    <w:pPr>
      <w:numPr>
        <w:numId w:val="5"/>
      </w:numPr>
    </w:pPr>
  </w:style>
  <w:style w:type="numbering" w:customStyle="1" w:styleId="WWNum6">
    <w:name w:val="WWNum6"/>
    <w:basedOn w:val="Nessunelenco"/>
    <w:rsid w:val="00515F26"/>
    <w:pPr>
      <w:numPr>
        <w:numId w:val="6"/>
      </w:numPr>
    </w:pPr>
  </w:style>
  <w:style w:type="numbering" w:customStyle="1" w:styleId="WWNum7">
    <w:name w:val="WWNum7"/>
    <w:basedOn w:val="Nessunelenco"/>
    <w:rsid w:val="00515F26"/>
    <w:pPr>
      <w:numPr>
        <w:numId w:val="7"/>
      </w:numPr>
    </w:pPr>
  </w:style>
  <w:style w:type="numbering" w:customStyle="1" w:styleId="WWNum8">
    <w:name w:val="WWNum8"/>
    <w:basedOn w:val="Nessunelenco"/>
    <w:rsid w:val="00515F26"/>
    <w:pPr>
      <w:numPr>
        <w:numId w:val="8"/>
      </w:numPr>
    </w:pPr>
  </w:style>
  <w:style w:type="numbering" w:customStyle="1" w:styleId="WWNum9">
    <w:name w:val="WWNum9"/>
    <w:basedOn w:val="Nessunelenco"/>
    <w:rsid w:val="00515F26"/>
    <w:pPr>
      <w:numPr>
        <w:numId w:val="9"/>
      </w:numPr>
    </w:pPr>
  </w:style>
  <w:style w:type="numbering" w:customStyle="1" w:styleId="WWNum10">
    <w:name w:val="WWNum10"/>
    <w:basedOn w:val="Nessunelenco"/>
    <w:rsid w:val="00515F26"/>
    <w:pPr>
      <w:numPr>
        <w:numId w:val="10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15F2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F2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Lino Peroni</dc:creator>
  <cp:lastModifiedBy>Lino</cp:lastModifiedBy>
  <cp:revision>4</cp:revision>
  <cp:lastPrinted>2014-05-24T11:21:00Z</cp:lastPrinted>
  <dcterms:created xsi:type="dcterms:W3CDTF">2015-06-15T16:32:00Z</dcterms:created>
  <dcterms:modified xsi:type="dcterms:W3CDTF">2016-05-27T16:10:00Z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ELMI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